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E0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default" w:ascii="宋体" w:hAnsi="宋体" w:eastAsia="宋体" w:cs="宋体"/>
          <w:b/>
          <w:bCs/>
          <w:i w:val="0"/>
          <w:iCs w:val="0"/>
          <w:caps w:val="0"/>
          <w:color w:val="auto"/>
          <w:spacing w:val="0"/>
          <w:sz w:val="32"/>
          <w:szCs w:val="32"/>
          <w:lang w:val="en-US" w:eastAsia="zh-CN"/>
        </w:rPr>
      </w:pPr>
      <w:r>
        <w:rPr>
          <w:rFonts w:hint="eastAsia" w:cs="宋体"/>
          <w:i w:val="0"/>
          <w:iCs w:val="0"/>
          <w:caps w:val="0"/>
          <w:color w:val="313131"/>
          <w:spacing w:val="0"/>
          <w:sz w:val="32"/>
          <w:szCs w:val="32"/>
          <w:lang w:val="en-US" w:eastAsia="zh-CN"/>
        </w:rPr>
        <w:t>长春市九台区2025年县域商业建设行动项目-支持传统商贸流通企业转型升级遴选公告</w:t>
      </w:r>
    </w:p>
    <w:p w14:paraId="435F60D2">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根据《关于申报2025年度县域商业建设行动支持项目的通知》</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吉商建发〔2024〕27号</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、《吉林省2025年度县域商业建设行动项目资金使用方案》（吉商建发〔2025〕3号）等文件要求。</w:t>
      </w:r>
      <w:r>
        <w:rPr>
          <w:rFonts w:hint="eastAsia" w:ascii="宋体" w:hAnsi="宋体" w:eastAsia="宋体" w:cs="宋体"/>
          <w:i w:val="0"/>
          <w:iCs w:val="0"/>
          <w:caps w:val="0"/>
          <w:color w:val="auto"/>
          <w:spacing w:val="0"/>
          <w:sz w:val="28"/>
          <w:szCs w:val="28"/>
          <w:highlight w:val="none"/>
        </w:rPr>
        <w:t>结合</w:t>
      </w:r>
      <w:r>
        <w:rPr>
          <w:rFonts w:hint="eastAsia" w:ascii="宋体" w:hAnsi="宋体" w:eastAsia="宋体" w:cs="宋体"/>
          <w:i w:val="0"/>
          <w:iCs w:val="0"/>
          <w:caps w:val="0"/>
          <w:color w:val="313131"/>
          <w:spacing w:val="0"/>
          <w:sz w:val="28"/>
          <w:szCs w:val="28"/>
        </w:rPr>
        <w:t>《长春市九台区202</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年县域商业建设行动项目实施方案》文件规定</w:t>
      </w:r>
      <w:r>
        <w:rPr>
          <w:rFonts w:hint="eastAsia" w:ascii="宋体" w:hAnsi="宋体" w:eastAsia="宋体" w:cs="宋体"/>
          <w:i w:val="0"/>
          <w:iCs w:val="0"/>
          <w:caps w:val="0"/>
          <w:color w:val="313131"/>
          <w:spacing w:val="0"/>
          <w:sz w:val="28"/>
          <w:szCs w:val="28"/>
          <w:lang w:val="en-US" w:eastAsia="zh-CN"/>
        </w:rPr>
        <w:t>，支持在区内、乡镇、本区风景名胜区的传统商贸流通企业或综合体、大中型超市建设改造2个人参数字化销售专区（柜）</w:t>
      </w:r>
      <w:r>
        <w:rPr>
          <w:rFonts w:hint="eastAsia" w:ascii="宋体" w:hAnsi="宋体" w:cs="宋体"/>
          <w:i w:val="0"/>
          <w:iCs w:val="0"/>
          <w:caps w:val="0"/>
          <w:color w:val="313131"/>
          <w:spacing w:val="0"/>
          <w:sz w:val="28"/>
          <w:szCs w:val="28"/>
          <w:lang w:val="en-US" w:eastAsia="zh-CN"/>
        </w:rPr>
        <w:t>（基本型）</w:t>
      </w:r>
      <w:r>
        <w:rPr>
          <w:rFonts w:hint="eastAsia" w:ascii="宋体" w:hAnsi="宋体" w:eastAsia="宋体" w:cs="宋体"/>
          <w:i w:val="0"/>
          <w:iCs w:val="0"/>
          <w:caps w:val="0"/>
          <w:color w:val="313131"/>
          <w:spacing w:val="0"/>
          <w:sz w:val="28"/>
          <w:szCs w:val="28"/>
          <w:lang w:val="en-US" w:eastAsia="zh-CN"/>
        </w:rPr>
        <w:t>。现将公开遴选具体细则公告如下：</w:t>
      </w:r>
    </w:p>
    <w:p w14:paraId="1351C62F">
      <w:pPr>
        <w:spacing w:line="360" w:lineRule="auto"/>
        <w:ind w:firstLine="562"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b/>
          <w:bCs/>
          <w:i w:val="0"/>
          <w:iCs w:val="0"/>
          <w:caps w:val="0"/>
          <w:color w:val="313131"/>
          <w:spacing w:val="0"/>
          <w:sz w:val="28"/>
          <w:szCs w:val="28"/>
          <w:lang w:val="en-US" w:eastAsia="zh-CN"/>
        </w:rPr>
        <w:t>一、</w:t>
      </w:r>
      <w:r>
        <w:rPr>
          <w:rFonts w:hint="eastAsia" w:ascii="宋体" w:hAnsi="宋体" w:eastAsia="宋体" w:cs="宋体"/>
          <w:i w:val="0"/>
          <w:iCs w:val="0"/>
          <w:caps w:val="0"/>
          <w:color w:val="313131"/>
          <w:spacing w:val="0"/>
          <w:sz w:val="28"/>
          <w:szCs w:val="28"/>
          <w:lang w:val="en-US" w:eastAsia="zh-CN"/>
        </w:rPr>
        <w:t>项目名称</w:t>
      </w:r>
    </w:p>
    <w:p w14:paraId="4B852B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cs="宋体"/>
          <w:i w:val="0"/>
          <w:iCs w:val="0"/>
          <w:caps w:val="0"/>
          <w:color w:val="313131"/>
          <w:spacing w:val="0"/>
          <w:sz w:val="28"/>
          <w:szCs w:val="28"/>
          <w:lang w:val="en-US" w:eastAsia="zh-CN"/>
        </w:rPr>
      </w:pPr>
      <w:r>
        <w:rPr>
          <w:rFonts w:hint="eastAsia" w:cs="宋体"/>
          <w:i w:val="0"/>
          <w:iCs w:val="0"/>
          <w:caps w:val="0"/>
          <w:color w:val="313131"/>
          <w:spacing w:val="0"/>
          <w:sz w:val="28"/>
          <w:szCs w:val="28"/>
          <w:lang w:val="en-US" w:eastAsia="zh-CN"/>
        </w:rPr>
        <w:t>长春市九台区2025年县域商业建设行动项目-支持传统商贸流通企业转型升级</w:t>
      </w:r>
    </w:p>
    <w:p w14:paraId="6890750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leftChars="0" w:right="0" w:rightChars="0" w:firstLine="563" w:firstLineChars="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kern w:val="2"/>
          <w:sz w:val="28"/>
          <w:szCs w:val="28"/>
          <w:lang w:val="en-US" w:eastAsia="zh-CN" w:bidi="ar-SA"/>
        </w:rPr>
        <w:t>二、</w:t>
      </w:r>
      <w:r>
        <w:rPr>
          <w:rFonts w:hint="eastAsia" w:ascii="宋体" w:hAnsi="宋体" w:eastAsia="宋体" w:cs="宋体"/>
          <w:i w:val="0"/>
          <w:iCs w:val="0"/>
          <w:caps w:val="0"/>
          <w:color w:val="313131"/>
          <w:spacing w:val="0"/>
          <w:sz w:val="28"/>
          <w:szCs w:val="28"/>
          <w:lang w:val="en-US" w:eastAsia="zh-CN"/>
        </w:rPr>
        <w:t>支持补助项目及补助标准</w:t>
      </w:r>
    </w:p>
    <w:p w14:paraId="4E02727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leftChars="0" w:right="0" w:rightChars="0" w:firstLine="563" w:firstLineChars="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支持在区内、乡镇、本区风景名胜区的传统商贸流通企业或综合体、大中型超市建设改造2个人参数字化销售专区（柜）。</w:t>
      </w:r>
    </w:p>
    <w:p w14:paraId="42E0C2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highlight w:val="none"/>
          <w:lang w:val="en-US" w:eastAsia="zh-CN"/>
        </w:rPr>
      </w:pPr>
      <w:r>
        <w:rPr>
          <w:rFonts w:hint="eastAsia" w:ascii="宋体" w:hAnsi="宋体" w:eastAsia="宋体" w:cs="宋体"/>
          <w:i w:val="0"/>
          <w:iCs w:val="0"/>
          <w:caps w:val="0"/>
          <w:color w:val="313131"/>
          <w:spacing w:val="0"/>
          <w:sz w:val="28"/>
          <w:szCs w:val="28"/>
          <w:highlight w:val="none"/>
          <w:lang w:val="en-US" w:eastAsia="zh-CN"/>
        </w:rPr>
        <w:t>（1）支持内容。主要补助配备数字化触摸查询一体机、智能自动售货机、二维码等人参品牌产品链接数字化幕墙、简易人参样品展柜（详见附件1）等。其中，数字化人参销售专区（柜）配备的触摸查询一体机的查询内容应包括但不限于人参宣传片，与人参相关的检验检测信息，淘天、京东、拼多多等平台网店销售的省内人参品牌产品等信息。</w:t>
      </w:r>
    </w:p>
    <w:p w14:paraId="566DE1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highlight w:val="none"/>
          <w:lang w:val="en-US" w:eastAsia="zh-CN"/>
        </w:rPr>
      </w:pPr>
      <w:r>
        <w:rPr>
          <w:rFonts w:hint="eastAsia" w:ascii="宋体" w:hAnsi="宋体" w:eastAsia="宋体" w:cs="宋体"/>
          <w:i w:val="0"/>
          <w:iCs w:val="0"/>
          <w:caps w:val="0"/>
          <w:color w:val="313131"/>
          <w:spacing w:val="0"/>
          <w:sz w:val="28"/>
          <w:szCs w:val="28"/>
          <w:highlight w:val="none"/>
          <w:lang w:val="en-US" w:eastAsia="zh-CN"/>
        </w:rPr>
        <w:t>（2）补助资金。单个人参数字化销售专区（柜）可按补助比例不超过项目投资总额的50%的标准给予支持，但补助上限不超过3万元。在市场主体缺位的情况下，区政府可全额补助投资改造。</w:t>
      </w:r>
    </w:p>
    <w:p w14:paraId="12D4CE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auto"/>
          <w:spacing w:val="0"/>
          <w:sz w:val="28"/>
          <w:szCs w:val="28"/>
          <w:highlight w:val="none"/>
          <w:lang w:eastAsia="zh-CN"/>
        </w:rPr>
      </w:pPr>
      <w:r>
        <w:rPr>
          <w:rFonts w:hint="eastAsia" w:ascii="宋体" w:hAnsi="宋体" w:eastAsia="宋体" w:cs="宋体"/>
          <w:i w:val="0"/>
          <w:iCs w:val="0"/>
          <w:caps w:val="0"/>
          <w:color w:val="auto"/>
          <w:spacing w:val="0"/>
          <w:sz w:val="28"/>
          <w:szCs w:val="28"/>
          <w:highlight w:val="none"/>
          <w:lang w:eastAsia="zh-CN"/>
        </w:rPr>
        <w:t>（</w:t>
      </w:r>
      <w:r>
        <w:rPr>
          <w:rFonts w:hint="eastAsia" w:ascii="宋体" w:hAnsi="宋体" w:eastAsia="宋体" w:cs="宋体"/>
          <w:i w:val="0"/>
          <w:iCs w:val="0"/>
          <w:caps w:val="0"/>
          <w:color w:val="auto"/>
          <w:spacing w:val="0"/>
          <w:sz w:val="28"/>
          <w:szCs w:val="28"/>
          <w:highlight w:val="none"/>
          <w:lang w:val="en-US" w:eastAsia="zh-CN"/>
        </w:rPr>
        <w:t>3）建设周期：申报的企业应是2025年</w:t>
      </w:r>
      <w:r>
        <w:rPr>
          <w:rFonts w:hint="eastAsia" w:cs="宋体"/>
          <w:i w:val="0"/>
          <w:iCs w:val="0"/>
          <w:caps w:val="0"/>
          <w:color w:val="auto"/>
          <w:spacing w:val="0"/>
          <w:sz w:val="28"/>
          <w:szCs w:val="28"/>
          <w:highlight w:val="none"/>
          <w:lang w:val="en-US" w:eastAsia="zh-CN"/>
        </w:rPr>
        <w:t>0</w:t>
      </w:r>
      <w:r>
        <w:rPr>
          <w:rFonts w:hint="eastAsia" w:ascii="宋体" w:hAnsi="宋体" w:eastAsia="宋体" w:cs="宋体"/>
          <w:i w:val="0"/>
          <w:iCs w:val="0"/>
          <w:caps w:val="0"/>
          <w:color w:val="auto"/>
          <w:spacing w:val="0"/>
          <w:sz w:val="28"/>
          <w:szCs w:val="28"/>
          <w:highlight w:val="none"/>
          <w:lang w:val="en-US" w:eastAsia="zh-CN"/>
        </w:rPr>
        <w:t>1月</w:t>
      </w:r>
      <w:r>
        <w:rPr>
          <w:rFonts w:hint="eastAsia" w:cs="宋体"/>
          <w:i w:val="0"/>
          <w:iCs w:val="0"/>
          <w:caps w:val="0"/>
          <w:color w:val="auto"/>
          <w:spacing w:val="0"/>
          <w:sz w:val="28"/>
          <w:szCs w:val="28"/>
          <w:highlight w:val="none"/>
          <w:lang w:val="en-US" w:eastAsia="zh-CN"/>
        </w:rPr>
        <w:t>0</w:t>
      </w:r>
      <w:r>
        <w:rPr>
          <w:rFonts w:hint="eastAsia" w:ascii="宋体" w:hAnsi="宋体" w:eastAsia="宋体" w:cs="宋体"/>
          <w:i w:val="0"/>
          <w:iCs w:val="0"/>
          <w:caps w:val="0"/>
          <w:color w:val="auto"/>
          <w:spacing w:val="0"/>
          <w:sz w:val="28"/>
          <w:szCs w:val="28"/>
          <w:highlight w:val="none"/>
          <w:lang w:val="en-US" w:eastAsia="zh-CN"/>
        </w:rPr>
        <w:t>1日—202</w:t>
      </w:r>
      <w:r>
        <w:rPr>
          <w:rFonts w:hint="eastAsia" w:cs="宋体"/>
          <w:i w:val="0"/>
          <w:iCs w:val="0"/>
          <w:caps w:val="0"/>
          <w:color w:val="auto"/>
          <w:spacing w:val="0"/>
          <w:sz w:val="28"/>
          <w:szCs w:val="28"/>
          <w:highlight w:val="none"/>
          <w:lang w:val="en-US" w:eastAsia="zh-CN"/>
        </w:rPr>
        <w:t>6</w:t>
      </w:r>
      <w:r>
        <w:rPr>
          <w:rFonts w:hint="eastAsia" w:ascii="宋体" w:hAnsi="宋体" w:eastAsia="宋体" w:cs="宋体"/>
          <w:i w:val="0"/>
          <w:iCs w:val="0"/>
          <w:caps w:val="0"/>
          <w:color w:val="auto"/>
          <w:spacing w:val="0"/>
          <w:sz w:val="28"/>
          <w:szCs w:val="28"/>
          <w:highlight w:val="none"/>
          <w:lang w:val="en-US" w:eastAsia="zh-CN"/>
        </w:rPr>
        <w:t>年</w:t>
      </w:r>
      <w:r>
        <w:rPr>
          <w:rFonts w:hint="eastAsia" w:cs="宋体"/>
          <w:i w:val="0"/>
          <w:iCs w:val="0"/>
          <w:caps w:val="0"/>
          <w:color w:val="auto"/>
          <w:spacing w:val="0"/>
          <w:sz w:val="28"/>
          <w:szCs w:val="28"/>
          <w:highlight w:val="none"/>
          <w:lang w:val="en-US" w:eastAsia="zh-CN"/>
        </w:rPr>
        <w:t>06</w:t>
      </w:r>
      <w:r>
        <w:rPr>
          <w:rFonts w:hint="eastAsia" w:ascii="宋体" w:hAnsi="宋体" w:eastAsia="宋体" w:cs="宋体"/>
          <w:i w:val="0"/>
          <w:iCs w:val="0"/>
          <w:caps w:val="0"/>
          <w:color w:val="auto"/>
          <w:spacing w:val="0"/>
          <w:sz w:val="28"/>
          <w:szCs w:val="28"/>
          <w:highlight w:val="none"/>
          <w:lang w:val="en-US" w:eastAsia="zh-CN"/>
        </w:rPr>
        <w:t>月3</w:t>
      </w:r>
      <w:r>
        <w:rPr>
          <w:rFonts w:hint="eastAsia" w:cs="宋体"/>
          <w:i w:val="0"/>
          <w:iCs w:val="0"/>
          <w:caps w:val="0"/>
          <w:color w:val="auto"/>
          <w:spacing w:val="0"/>
          <w:sz w:val="28"/>
          <w:szCs w:val="28"/>
          <w:highlight w:val="none"/>
          <w:lang w:val="en-US" w:eastAsia="zh-CN"/>
        </w:rPr>
        <w:t>0</w:t>
      </w:r>
      <w:r>
        <w:rPr>
          <w:rFonts w:hint="eastAsia" w:ascii="宋体" w:hAnsi="宋体" w:eastAsia="宋体" w:cs="宋体"/>
          <w:i w:val="0"/>
          <w:iCs w:val="0"/>
          <w:caps w:val="0"/>
          <w:color w:val="auto"/>
          <w:spacing w:val="0"/>
          <w:sz w:val="28"/>
          <w:szCs w:val="28"/>
          <w:highlight w:val="none"/>
          <w:lang w:val="en-US" w:eastAsia="zh-CN"/>
        </w:rPr>
        <w:t>日在建或已完成的项目，项目完成时限不得晚于202</w:t>
      </w:r>
      <w:r>
        <w:rPr>
          <w:rFonts w:hint="eastAsia" w:cs="宋体"/>
          <w:i w:val="0"/>
          <w:iCs w:val="0"/>
          <w:caps w:val="0"/>
          <w:color w:val="auto"/>
          <w:spacing w:val="0"/>
          <w:sz w:val="28"/>
          <w:szCs w:val="28"/>
          <w:highlight w:val="none"/>
          <w:lang w:val="en-US" w:eastAsia="zh-CN"/>
        </w:rPr>
        <w:t>6</w:t>
      </w:r>
      <w:r>
        <w:rPr>
          <w:rFonts w:hint="eastAsia" w:ascii="宋体" w:hAnsi="宋体" w:eastAsia="宋体" w:cs="宋体"/>
          <w:i w:val="0"/>
          <w:iCs w:val="0"/>
          <w:caps w:val="0"/>
          <w:color w:val="auto"/>
          <w:spacing w:val="0"/>
          <w:sz w:val="28"/>
          <w:szCs w:val="28"/>
          <w:highlight w:val="none"/>
          <w:lang w:val="en-US" w:eastAsia="zh-CN"/>
        </w:rPr>
        <w:t>年</w:t>
      </w:r>
      <w:r>
        <w:rPr>
          <w:rFonts w:hint="eastAsia" w:cs="宋体"/>
          <w:i w:val="0"/>
          <w:iCs w:val="0"/>
          <w:caps w:val="0"/>
          <w:color w:val="auto"/>
          <w:spacing w:val="0"/>
          <w:sz w:val="28"/>
          <w:szCs w:val="28"/>
          <w:highlight w:val="none"/>
          <w:lang w:val="en-US" w:eastAsia="zh-CN"/>
        </w:rPr>
        <w:t>06</w:t>
      </w:r>
      <w:r>
        <w:rPr>
          <w:rFonts w:hint="eastAsia" w:ascii="宋体" w:hAnsi="宋体" w:eastAsia="宋体" w:cs="宋体"/>
          <w:i w:val="0"/>
          <w:iCs w:val="0"/>
          <w:caps w:val="0"/>
          <w:color w:val="auto"/>
          <w:spacing w:val="0"/>
          <w:sz w:val="28"/>
          <w:szCs w:val="28"/>
          <w:highlight w:val="none"/>
          <w:lang w:val="en-US" w:eastAsia="zh-CN"/>
        </w:rPr>
        <w:t>月3</w:t>
      </w:r>
      <w:r>
        <w:rPr>
          <w:rFonts w:hint="eastAsia" w:cs="宋体"/>
          <w:i w:val="0"/>
          <w:iCs w:val="0"/>
          <w:caps w:val="0"/>
          <w:color w:val="auto"/>
          <w:spacing w:val="0"/>
          <w:sz w:val="28"/>
          <w:szCs w:val="28"/>
          <w:highlight w:val="none"/>
          <w:lang w:val="en-US" w:eastAsia="zh-CN"/>
        </w:rPr>
        <w:t>0</w:t>
      </w:r>
      <w:r>
        <w:rPr>
          <w:rFonts w:hint="eastAsia" w:ascii="宋体" w:hAnsi="宋体" w:eastAsia="宋体" w:cs="宋体"/>
          <w:i w:val="0"/>
          <w:iCs w:val="0"/>
          <w:caps w:val="0"/>
          <w:color w:val="auto"/>
          <w:spacing w:val="0"/>
          <w:sz w:val="28"/>
          <w:szCs w:val="28"/>
          <w:highlight w:val="none"/>
          <w:lang w:val="en-US" w:eastAsia="zh-CN"/>
        </w:rPr>
        <w:t>日。</w:t>
      </w:r>
    </w:p>
    <w:p w14:paraId="4B3DA9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default"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（4）建设改造后可实现的功能：增强农村产品上行动能。建设分拣、预冷、初加工、配送等商品化处理设施，加强标准和品牌应用，提高农村产品商品转化率。</w:t>
      </w:r>
    </w:p>
    <w:p w14:paraId="55C966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313131"/>
          <w:spacing w:val="0"/>
          <w:sz w:val="28"/>
          <w:szCs w:val="28"/>
          <w:lang w:eastAsia="zh-CN"/>
        </w:rPr>
      </w:pPr>
      <w:r>
        <w:rPr>
          <w:rFonts w:hint="eastAsia" w:cs="宋体"/>
          <w:i w:val="0"/>
          <w:iCs w:val="0"/>
          <w:caps w:val="0"/>
          <w:color w:val="313131"/>
          <w:spacing w:val="0"/>
          <w:sz w:val="28"/>
          <w:szCs w:val="28"/>
          <w:lang w:val="en-US" w:eastAsia="zh-CN"/>
        </w:rPr>
        <w:t>三</w:t>
      </w:r>
      <w:r>
        <w:rPr>
          <w:rFonts w:hint="eastAsia" w:ascii="宋体" w:hAnsi="宋体" w:eastAsia="宋体" w:cs="宋体"/>
          <w:i w:val="0"/>
          <w:iCs w:val="0"/>
          <w:caps w:val="0"/>
          <w:color w:val="313131"/>
          <w:spacing w:val="0"/>
          <w:sz w:val="28"/>
          <w:szCs w:val="28"/>
          <w:lang w:val="en-US" w:eastAsia="zh-CN"/>
        </w:rPr>
        <w:t>、</w:t>
      </w:r>
      <w:r>
        <w:rPr>
          <w:rFonts w:hint="eastAsia" w:ascii="宋体" w:hAnsi="宋体" w:eastAsia="宋体" w:cs="宋体"/>
          <w:i w:val="0"/>
          <w:iCs w:val="0"/>
          <w:caps w:val="0"/>
          <w:color w:val="313131"/>
          <w:spacing w:val="0"/>
          <w:sz w:val="28"/>
          <w:szCs w:val="28"/>
        </w:rPr>
        <w:t>申报条件</w:t>
      </w:r>
    </w:p>
    <w:p w14:paraId="337EDC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（1）申报单位应是能够完成本项目的法人或其他组织，具备有效的营业执照，并在人员、设备、资金等方面具有相应的服务能力。</w:t>
      </w:r>
    </w:p>
    <w:p w14:paraId="517D5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（2）项目选址由传统商贸流通企业根据经营场所合理规划。</w:t>
      </w:r>
    </w:p>
    <w:p w14:paraId="36F6A5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（3）开展人参数字化销售专区(柜)改造的传统商贸流通企业，须承诺为人参展示促销5年以上、且5年内须按县政府要求随时更新内容。</w:t>
      </w:r>
    </w:p>
    <w:p w14:paraId="0153F7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（4）申报单位在经营活动中无重大违法记录、无严重失信记录。</w:t>
      </w:r>
    </w:p>
    <w:p w14:paraId="6CFA0C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5）申报企业具有良好的商业信誉和健全的财务会计制度；有依法缴纳税收和企业职工社会保障资金的良好记录。提供反映其财务状况、依法缴纳税收和企业职工社会保障资金情况的资格条件承诺函。提供申报文件递交截止时间前近一年内任意一个月依法缴纳企业职工社会保障资金证明材料，提供申报文件递交截止时间前近一年内任意一个月依法缴纳税收证明材料（根据税务部门出具的完税凭证或无欠税证明或纳税的银行转账汇款单、对账单等判定，证明材料应当显示税种和缴纳所属时期；如依法免税或不需要纳税的，提供相应证明材料。）。</w:t>
      </w:r>
    </w:p>
    <w:p w14:paraId="58ABD3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四</w:t>
      </w:r>
      <w:r>
        <w:rPr>
          <w:rFonts w:hint="eastAsia" w:ascii="宋体" w:hAnsi="宋体" w:eastAsia="宋体" w:cs="宋体"/>
          <w:b/>
          <w:bCs/>
          <w:i w:val="0"/>
          <w:iCs w:val="0"/>
          <w:caps w:val="0"/>
          <w:color w:val="313131"/>
          <w:spacing w:val="0"/>
          <w:sz w:val="28"/>
          <w:szCs w:val="28"/>
        </w:rPr>
        <w:t>、发布媒介</w:t>
      </w:r>
    </w:p>
    <w:p w14:paraId="79104E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default"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本次遴选公告在</w:t>
      </w:r>
      <w:r>
        <w:rPr>
          <w:rFonts w:hint="eastAsia" w:cs="宋体"/>
          <w:i w:val="0"/>
          <w:iCs w:val="0"/>
          <w:caps w:val="0"/>
          <w:color w:val="313131"/>
          <w:spacing w:val="0"/>
          <w:sz w:val="28"/>
          <w:szCs w:val="28"/>
          <w:lang w:val="en-US" w:eastAsia="zh-CN"/>
        </w:rPr>
        <w:t>长春市九台区</w:t>
      </w:r>
      <w:r>
        <w:rPr>
          <w:rFonts w:hint="eastAsia" w:ascii="宋体" w:hAnsi="宋体" w:eastAsia="宋体" w:cs="宋体"/>
          <w:i w:val="0"/>
          <w:iCs w:val="0"/>
          <w:caps w:val="0"/>
          <w:color w:val="313131"/>
          <w:spacing w:val="0"/>
          <w:sz w:val="28"/>
          <w:szCs w:val="28"/>
          <w:lang w:val="en-US" w:eastAsia="zh-CN"/>
        </w:rPr>
        <w:t>人民政府网站</w:t>
      </w:r>
      <w:r>
        <w:rPr>
          <w:rFonts w:hint="eastAsia" w:ascii="宋体" w:hAnsi="宋体" w:eastAsia="宋体" w:cs="宋体"/>
          <w:i w:val="0"/>
          <w:iCs w:val="0"/>
          <w:caps w:val="0"/>
          <w:color w:val="313131"/>
          <w:spacing w:val="0"/>
          <w:sz w:val="28"/>
          <w:szCs w:val="28"/>
        </w:rPr>
        <w:t>（县域商业建设行动专栏）上发布</w:t>
      </w:r>
      <w:r>
        <w:rPr>
          <w:rFonts w:hint="eastAsia" w:ascii="宋体" w:hAnsi="宋体" w:eastAsia="宋体" w:cs="宋体"/>
          <w:i w:val="0"/>
          <w:iCs w:val="0"/>
          <w:caps w:val="0"/>
          <w:color w:val="313131"/>
          <w:spacing w:val="0"/>
          <w:sz w:val="28"/>
          <w:szCs w:val="28"/>
          <w:lang w:eastAsia="zh-CN"/>
        </w:rPr>
        <w:t>。</w:t>
      </w:r>
    </w:p>
    <w:p w14:paraId="300FFE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五</w:t>
      </w:r>
      <w:r>
        <w:rPr>
          <w:rFonts w:hint="eastAsia" w:ascii="宋体" w:hAnsi="宋体" w:eastAsia="宋体" w:cs="宋体"/>
          <w:b/>
          <w:bCs/>
          <w:i w:val="0"/>
          <w:iCs w:val="0"/>
          <w:caps w:val="0"/>
          <w:color w:val="313131"/>
          <w:spacing w:val="0"/>
          <w:sz w:val="28"/>
          <w:szCs w:val="28"/>
        </w:rPr>
        <w:t>、遴选文件的获取</w:t>
      </w:r>
    </w:p>
    <w:p w14:paraId="4B064184">
      <w:pPr>
        <w:spacing w:line="360" w:lineRule="auto"/>
        <w:ind w:firstLine="560" w:firstLineChars="200"/>
        <w:rPr>
          <w:rFonts w:hint="eastAsia"/>
        </w:rPr>
      </w:pPr>
      <w:r>
        <w:rPr>
          <w:rFonts w:hint="eastAsia" w:ascii="宋体" w:hAnsi="宋体" w:eastAsia="宋体" w:cs="宋体"/>
          <w:i w:val="0"/>
          <w:iCs w:val="0"/>
          <w:caps w:val="0"/>
          <w:color w:val="313131"/>
          <w:spacing w:val="0"/>
          <w:sz w:val="28"/>
          <w:szCs w:val="28"/>
        </w:rPr>
        <w:t>凡有意参加者，请于202</w:t>
      </w:r>
      <w:r>
        <w:rPr>
          <w:rFonts w:hint="eastAsia" w:ascii="宋体" w:hAnsi="宋体"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年</w:t>
      </w:r>
      <w:r>
        <w:rPr>
          <w:rFonts w:hint="eastAsia" w:ascii="宋体" w:hAnsi="宋体" w:cs="宋体"/>
          <w:i w:val="0"/>
          <w:iCs w:val="0"/>
          <w:caps w:val="0"/>
          <w:color w:val="313131"/>
          <w:spacing w:val="0"/>
          <w:sz w:val="28"/>
          <w:szCs w:val="28"/>
          <w:lang w:val="en-US" w:eastAsia="zh-CN"/>
        </w:rPr>
        <w:t>4</w:t>
      </w:r>
      <w:r>
        <w:rPr>
          <w:rFonts w:hint="eastAsia" w:ascii="宋体" w:hAnsi="宋体" w:eastAsia="宋体" w:cs="宋体"/>
          <w:i w:val="0"/>
          <w:iCs w:val="0"/>
          <w:caps w:val="0"/>
          <w:color w:val="313131"/>
          <w:spacing w:val="0"/>
          <w:sz w:val="28"/>
          <w:szCs w:val="28"/>
        </w:rPr>
        <w:t>月</w:t>
      </w:r>
      <w:r>
        <w:rPr>
          <w:rFonts w:hint="eastAsia" w:ascii="宋体" w:hAnsi="宋体" w:cs="宋体"/>
          <w:i w:val="0"/>
          <w:iCs w:val="0"/>
          <w:caps w:val="0"/>
          <w:color w:val="313131"/>
          <w:spacing w:val="0"/>
          <w:sz w:val="28"/>
          <w:szCs w:val="28"/>
          <w:lang w:val="en-US" w:eastAsia="zh-CN"/>
        </w:rPr>
        <w:t>24</w:t>
      </w:r>
      <w:r>
        <w:rPr>
          <w:rFonts w:hint="eastAsia" w:ascii="宋体" w:hAnsi="宋体" w:eastAsia="宋体" w:cs="宋体"/>
          <w:i w:val="0"/>
          <w:iCs w:val="0"/>
          <w:caps w:val="0"/>
          <w:color w:val="313131"/>
          <w:spacing w:val="0"/>
          <w:sz w:val="28"/>
          <w:szCs w:val="28"/>
        </w:rPr>
        <w:t>日至202</w:t>
      </w:r>
      <w:r>
        <w:rPr>
          <w:rFonts w:hint="eastAsia" w:ascii="宋体" w:hAnsi="宋体"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年</w:t>
      </w:r>
      <w:r>
        <w:rPr>
          <w:rFonts w:hint="eastAsia" w:ascii="宋体" w:hAnsi="宋体" w:cs="宋体"/>
          <w:i w:val="0"/>
          <w:iCs w:val="0"/>
          <w:caps w:val="0"/>
          <w:color w:val="313131"/>
          <w:spacing w:val="0"/>
          <w:sz w:val="28"/>
          <w:szCs w:val="28"/>
          <w:lang w:val="en-US" w:eastAsia="zh-CN"/>
        </w:rPr>
        <w:t>4</w:t>
      </w:r>
      <w:r>
        <w:rPr>
          <w:rFonts w:hint="eastAsia" w:ascii="宋体" w:hAnsi="宋体" w:eastAsia="宋体" w:cs="宋体"/>
          <w:i w:val="0"/>
          <w:iCs w:val="0"/>
          <w:caps w:val="0"/>
          <w:color w:val="313131"/>
          <w:spacing w:val="0"/>
          <w:sz w:val="28"/>
          <w:szCs w:val="28"/>
        </w:rPr>
        <w:t>月</w:t>
      </w:r>
      <w:r>
        <w:rPr>
          <w:rFonts w:hint="eastAsia" w:ascii="宋体" w:hAnsi="宋体" w:cs="宋体"/>
          <w:i w:val="0"/>
          <w:iCs w:val="0"/>
          <w:caps w:val="0"/>
          <w:color w:val="313131"/>
          <w:spacing w:val="0"/>
          <w:sz w:val="28"/>
          <w:szCs w:val="28"/>
          <w:lang w:val="en-US" w:eastAsia="zh-CN"/>
        </w:rPr>
        <w:t>30</w:t>
      </w:r>
      <w:r>
        <w:rPr>
          <w:rFonts w:hint="eastAsia" w:ascii="宋体" w:hAnsi="宋体" w:eastAsia="宋体" w:cs="宋体"/>
          <w:i w:val="0"/>
          <w:iCs w:val="0"/>
          <w:caps w:val="0"/>
          <w:color w:val="313131"/>
          <w:spacing w:val="0"/>
          <w:sz w:val="28"/>
          <w:szCs w:val="28"/>
        </w:rPr>
        <w:t>日（法定节假日、公休日除外）通过线上或线下获取</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需提供营业执照副本扫描件、法人身份证扫描件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企业授权委托书、委托人身份证扫描件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若法定代表人参加本项目则无需提供</w:t>
      </w:r>
      <w:r>
        <w:rPr>
          <w:rFonts w:hint="eastAsia" w:ascii="宋体" w:hAnsi="宋体" w:eastAsia="宋体" w:cs="宋体"/>
          <w:i w:val="0"/>
          <w:iCs w:val="0"/>
          <w:caps w:val="0"/>
          <w:color w:val="313131"/>
          <w:spacing w:val="0"/>
          <w:sz w:val="28"/>
          <w:szCs w:val="28"/>
        </w:rPr>
        <w:t>企业授权委托书、委托人身份证扫描件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cs="宋体"/>
          <w:i w:val="0"/>
          <w:iCs w:val="0"/>
          <w:caps w:val="0"/>
          <w:color w:val="313131"/>
          <w:spacing w:val="0"/>
          <w:sz w:val="28"/>
          <w:szCs w:val="28"/>
          <w:lang w:val="en-US" w:eastAsia="zh-CN"/>
        </w:rPr>
        <w:t>及</w:t>
      </w:r>
      <w:r>
        <w:rPr>
          <w:rFonts w:hint="eastAsia" w:ascii="宋体" w:hAnsi="宋体" w:eastAsia="宋体" w:cs="宋体"/>
          <w:i w:val="0"/>
          <w:iCs w:val="0"/>
          <w:caps w:val="0"/>
          <w:color w:val="313131"/>
          <w:spacing w:val="0"/>
          <w:sz w:val="28"/>
          <w:szCs w:val="28"/>
        </w:rPr>
        <w:t>报名登记表</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以上证件需加盖公章。</w:t>
      </w:r>
    </w:p>
    <w:p w14:paraId="53A18499">
      <w:pPr>
        <w:spacing w:line="360" w:lineRule="auto"/>
        <w:ind w:firstLine="560" w:firstLineChars="20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线上获取方式：以上资料发送至代理机构吉林省智恒达企业管理咨询有限公司邮箱zhxtqyzx5088@163.com获取遴选文件，备注参加的项目名称及联系方式。</w:t>
      </w:r>
    </w:p>
    <w:p w14:paraId="676823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线下获取方式：以上资料到吉林省智恒达企业管理咨询有限公司报名并获取遴选文件。</w:t>
      </w:r>
    </w:p>
    <w:p w14:paraId="4CB413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遴选文件售价：</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00元整，售后不退。</w:t>
      </w:r>
    </w:p>
    <w:p w14:paraId="6988F4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六</w:t>
      </w:r>
      <w:r>
        <w:rPr>
          <w:rFonts w:hint="eastAsia" w:ascii="宋体" w:hAnsi="宋体" w:eastAsia="宋体" w:cs="宋体"/>
          <w:b/>
          <w:bCs/>
          <w:i w:val="0"/>
          <w:iCs w:val="0"/>
          <w:caps w:val="0"/>
          <w:color w:val="313131"/>
          <w:spacing w:val="0"/>
          <w:sz w:val="28"/>
          <w:szCs w:val="28"/>
        </w:rPr>
        <w:t>、</w:t>
      </w:r>
      <w:r>
        <w:rPr>
          <w:rFonts w:hint="eastAsia" w:ascii="宋体" w:hAnsi="宋体" w:eastAsia="宋体" w:cs="宋体"/>
          <w:b/>
          <w:bCs/>
          <w:i w:val="0"/>
          <w:iCs w:val="0"/>
          <w:caps w:val="0"/>
          <w:color w:val="313131"/>
          <w:spacing w:val="0"/>
          <w:sz w:val="28"/>
          <w:szCs w:val="28"/>
          <w:lang w:val="en-US" w:eastAsia="zh-CN"/>
        </w:rPr>
        <w:t>申报</w:t>
      </w:r>
      <w:r>
        <w:rPr>
          <w:rFonts w:hint="eastAsia" w:ascii="宋体" w:hAnsi="宋体" w:eastAsia="宋体" w:cs="宋体"/>
          <w:b/>
          <w:bCs/>
          <w:i w:val="0"/>
          <w:iCs w:val="0"/>
          <w:caps w:val="0"/>
          <w:color w:val="313131"/>
          <w:spacing w:val="0"/>
          <w:sz w:val="28"/>
          <w:szCs w:val="28"/>
        </w:rPr>
        <w:t>文件的递交时间</w:t>
      </w:r>
    </w:p>
    <w:p w14:paraId="669999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（1）递交截止时间：202</w:t>
      </w:r>
      <w:r>
        <w:rPr>
          <w:rFonts w:hint="eastAsia"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年</w:t>
      </w:r>
      <w:r>
        <w:rPr>
          <w:rFonts w:hint="eastAsia"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月</w:t>
      </w:r>
      <w:r>
        <w:rPr>
          <w:rFonts w:hint="eastAsia" w:cs="宋体"/>
          <w:i w:val="0"/>
          <w:iCs w:val="0"/>
          <w:caps w:val="0"/>
          <w:color w:val="313131"/>
          <w:spacing w:val="0"/>
          <w:sz w:val="28"/>
          <w:szCs w:val="28"/>
          <w:lang w:val="en-US" w:eastAsia="zh-CN"/>
        </w:rPr>
        <w:t>8</w:t>
      </w:r>
      <w:r>
        <w:rPr>
          <w:rFonts w:hint="eastAsia" w:ascii="宋体" w:hAnsi="宋体" w:eastAsia="宋体" w:cs="宋体"/>
          <w:i w:val="0"/>
          <w:iCs w:val="0"/>
          <w:caps w:val="0"/>
          <w:color w:val="313131"/>
          <w:spacing w:val="0"/>
          <w:sz w:val="28"/>
          <w:szCs w:val="28"/>
        </w:rPr>
        <w:t>日1</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点</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0分</w:t>
      </w:r>
    </w:p>
    <w:p w14:paraId="78D67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（2）递交地点：长春市九台区工业和信息化局</w:t>
      </w:r>
      <w:bookmarkStart w:id="0" w:name="_GoBack"/>
      <w:bookmarkEnd w:id="0"/>
    </w:p>
    <w:p w14:paraId="799919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七</w:t>
      </w:r>
      <w:r>
        <w:rPr>
          <w:rFonts w:hint="eastAsia" w:ascii="宋体" w:hAnsi="宋体" w:eastAsia="宋体" w:cs="宋体"/>
          <w:b/>
          <w:bCs/>
          <w:i w:val="0"/>
          <w:iCs w:val="0"/>
          <w:caps w:val="0"/>
          <w:color w:val="313131"/>
          <w:spacing w:val="0"/>
          <w:sz w:val="28"/>
          <w:szCs w:val="28"/>
        </w:rPr>
        <w:t>、相关要求</w:t>
      </w:r>
    </w:p>
    <w:p w14:paraId="442E0C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严格申报纪律，坚持公开、公正、公平原则，不按程序申报、编造项目骗取资金的企业（机构）一经查实一律取消申报资格。提高项目质量，申报单位报送资料要完整清晰，项目申报达不到要求的，视为不合格项目</w:t>
      </w:r>
      <w:r>
        <w:rPr>
          <w:rFonts w:hint="eastAsia" w:ascii="宋体" w:hAnsi="宋体" w:eastAsia="宋体" w:cs="宋体"/>
          <w:i w:val="0"/>
          <w:iCs w:val="0"/>
          <w:caps w:val="0"/>
          <w:color w:val="313131"/>
          <w:spacing w:val="0"/>
          <w:sz w:val="28"/>
          <w:szCs w:val="28"/>
          <w:lang w:eastAsia="zh-CN"/>
        </w:rPr>
        <w:t>；</w:t>
      </w:r>
    </w:p>
    <w:p w14:paraId="5A9EF4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（2）</w:t>
      </w:r>
      <w:r>
        <w:rPr>
          <w:rFonts w:hint="eastAsia" w:ascii="宋体" w:hAnsi="宋体" w:eastAsia="宋体" w:cs="宋体"/>
          <w:i w:val="0"/>
          <w:iCs w:val="0"/>
          <w:caps w:val="0"/>
          <w:color w:val="313131"/>
          <w:spacing w:val="0"/>
          <w:sz w:val="28"/>
          <w:szCs w:val="28"/>
          <w:lang w:val="zh-CN"/>
        </w:rPr>
        <w:t>当</w:t>
      </w:r>
      <w:r>
        <w:rPr>
          <w:rFonts w:hint="eastAsia" w:cs="宋体"/>
          <w:i w:val="0"/>
          <w:iCs w:val="0"/>
          <w:caps w:val="0"/>
          <w:color w:val="313131"/>
          <w:spacing w:val="0"/>
          <w:sz w:val="28"/>
          <w:szCs w:val="28"/>
          <w:lang w:val="en-US" w:eastAsia="zh-CN"/>
        </w:rPr>
        <w:t>遴选</w:t>
      </w:r>
      <w:r>
        <w:rPr>
          <w:rFonts w:hint="eastAsia" w:ascii="宋体" w:hAnsi="宋体" w:eastAsia="宋体" w:cs="宋体"/>
          <w:i w:val="0"/>
          <w:iCs w:val="0"/>
          <w:caps w:val="0"/>
          <w:color w:val="313131"/>
          <w:spacing w:val="0"/>
          <w:sz w:val="28"/>
          <w:szCs w:val="28"/>
          <w:lang w:val="zh-CN"/>
        </w:rPr>
        <w:t>有效</w:t>
      </w:r>
      <w:r>
        <w:rPr>
          <w:rFonts w:hint="eastAsia" w:cs="宋体"/>
          <w:i w:val="0"/>
          <w:iCs w:val="0"/>
          <w:caps w:val="0"/>
          <w:color w:val="313131"/>
          <w:spacing w:val="0"/>
          <w:sz w:val="28"/>
          <w:szCs w:val="28"/>
          <w:lang w:val="en-US" w:eastAsia="zh-CN"/>
        </w:rPr>
        <w:t>报名企业</w:t>
      </w:r>
      <w:r>
        <w:rPr>
          <w:rFonts w:hint="eastAsia" w:ascii="宋体" w:hAnsi="宋体" w:eastAsia="宋体" w:cs="宋体"/>
          <w:i w:val="0"/>
          <w:iCs w:val="0"/>
          <w:caps w:val="0"/>
          <w:color w:val="313131"/>
          <w:spacing w:val="0"/>
          <w:sz w:val="28"/>
          <w:szCs w:val="28"/>
          <w:lang w:val="zh-CN"/>
        </w:rPr>
        <w:t>不足</w:t>
      </w:r>
      <w:r>
        <w:rPr>
          <w:rFonts w:hint="eastAsia"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lang w:val="zh-CN"/>
        </w:rPr>
        <w:t>家时，</w:t>
      </w:r>
      <w:r>
        <w:rPr>
          <w:rFonts w:hint="eastAsia" w:cs="宋体"/>
          <w:i w:val="0"/>
          <w:iCs w:val="0"/>
          <w:caps w:val="0"/>
          <w:color w:val="313131"/>
          <w:spacing w:val="0"/>
          <w:sz w:val="28"/>
          <w:szCs w:val="28"/>
          <w:lang w:val="en-US" w:eastAsia="zh-CN"/>
        </w:rPr>
        <w:t>主管单位</w:t>
      </w:r>
      <w:r>
        <w:rPr>
          <w:rFonts w:hint="eastAsia" w:ascii="宋体" w:hAnsi="宋体" w:eastAsia="宋体" w:cs="宋体"/>
          <w:i w:val="0"/>
          <w:iCs w:val="0"/>
          <w:caps w:val="0"/>
          <w:color w:val="313131"/>
          <w:spacing w:val="0"/>
          <w:sz w:val="28"/>
          <w:szCs w:val="28"/>
          <w:lang w:val="zh-CN"/>
        </w:rPr>
        <w:t>另行组织</w:t>
      </w:r>
      <w:r>
        <w:rPr>
          <w:rFonts w:hint="eastAsia" w:cs="宋体"/>
          <w:i w:val="0"/>
          <w:iCs w:val="0"/>
          <w:caps w:val="0"/>
          <w:color w:val="313131"/>
          <w:spacing w:val="0"/>
          <w:sz w:val="28"/>
          <w:szCs w:val="28"/>
          <w:lang w:val="en-US" w:eastAsia="zh-CN"/>
        </w:rPr>
        <w:t>评审；</w:t>
      </w:r>
    </w:p>
    <w:p w14:paraId="36D3E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（3）按时完成申报，超过申报时限不予受理。</w:t>
      </w:r>
    </w:p>
    <w:p w14:paraId="16610E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八</w:t>
      </w:r>
      <w:r>
        <w:rPr>
          <w:rFonts w:hint="eastAsia" w:ascii="宋体" w:hAnsi="宋体" w:eastAsia="宋体" w:cs="宋体"/>
          <w:b/>
          <w:bCs/>
          <w:i w:val="0"/>
          <w:iCs w:val="0"/>
          <w:caps w:val="0"/>
          <w:color w:val="313131"/>
          <w:spacing w:val="0"/>
          <w:sz w:val="28"/>
          <w:szCs w:val="28"/>
        </w:rPr>
        <w:t>、联系人及联系方式</w:t>
      </w:r>
    </w:p>
    <w:p w14:paraId="0DD11A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主管单位：长春市九台区工业和信息化局</w:t>
      </w:r>
    </w:p>
    <w:p w14:paraId="16A97A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地址：吉林省长春市九台区新华大街177号</w:t>
      </w:r>
    </w:p>
    <w:p w14:paraId="62CB14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联系人：张洺滔</w:t>
      </w:r>
      <w:r>
        <w:rPr>
          <w:rFonts w:hint="eastAsia"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张健</w:t>
      </w:r>
    </w:p>
    <w:p w14:paraId="6A411B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电话：0431-82353936</w:t>
      </w:r>
    </w:p>
    <w:p w14:paraId="143402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代理机构：吉林省智恒达企业管理咨询有限公司</w:t>
      </w:r>
    </w:p>
    <w:p w14:paraId="5EE09C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联系人：谢昀</w:t>
      </w:r>
    </w:p>
    <w:p w14:paraId="60CDC1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联系电话：</w:t>
      </w:r>
      <w:r>
        <w:rPr>
          <w:rFonts w:hint="eastAsia" w:ascii="宋体" w:hAnsi="宋体" w:eastAsia="宋体" w:cs="宋体"/>
          <w:i w:val="0"/>
          <w:iCs w:val="0"/>
          <w:caps w:val="0"/>
          <w:color w:val="313131"/>
          <w:spacing w:val="0"/>
          <w:sz w:val="28"/>
          <w:szCs w:val="28"/>
          <w:lang w:val="en-US" w:eastAsia="zh-CN"/>
        </w:rPr>
        <w:t>15904373102</w:t>
      </w:r>
    </w:p>
    <w:p w14:paraId="7A3D7B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71EBD0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22879D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rPr>
          <w:rFonts w:hint="eastAsia" w:cs="宋体"/>
          <w:i w:val="0"/>
          <w:iCs w:val="0"/>
          <w:caps w:val="0"/>
          <w:color w:val="313131"/>
          <w:spacing w:val="0"/>
          <w:sz w:val="28"/>
          <w:szCs w:val="28"/>
          <w:lang w:val="en-US" w:eastAsia="zh-CN"/>
        </w:rPr>
      </w:pPr>
    </w:p>
    <w:p w14:paraId="19C0A1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rPr>
          <w:rFonts w:hint="default" w:ascii="宋体" w:hAnsi="宋体" w:eastAsia="宋体" w:cs="宋体"/>
          <w:i w:val="0"/>
          <w:iCs w:val="0"/>
          <w:caps w:val="0"/>
          <w:color w:val="313131"/>
          <w:spacing w:val="0"/>
          <w:sz w:val="28"/>
          <w:szCs w:val="28"/>
          <w:lang w:val="en-US" w:eastAsia="zh-CN"/>
        </w:rPr>
      </w:pPr>
      <w:r>
        <w:rPr>
          <w:rFonts w:hint="eastAsia" w:cs="宋体"/>
          <w:i w:val="0"/>
          <w:iCs w:val="0"/>
          <w:caps w:val="0"/>
          <w:color w:val="313131"/>
          <w:spacing w:val="0"/>
          <w:sz w:val="28"/>
          <w:szCs w:val="28"/>
          <w:lang w:val="en-US" w:eastAsia="zh-CN"/>
        </w:rPr>
        <w:t>附件一</w:t>
      </w:r>
    </w:p>
    <w:p w14:paraId="36DC0C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pPr>
      <w:r>
        <w:drawing>
          <wp:inline distT="0" distB="0" distL="114300" distR="114300">
            <wp:extent cx="5269230" cy="7192645"/>
            <wp:effectExtent l="0" t="0" r="3810"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9230" cy="7192645"/>
                    </a:xfrm>
                    <a:prstGeom prst="rect">
                      <a:avLst/>
                    </a:prstGeom>
                    <a:noFill/>
                    <a:ln>
                      <a:noFill/>
                    </a:ln>
                  </pic:spPr>
                </pic:pic>
              </a:graphicData>
            </a:graphic>
          </wp:inline>
        </w:drawing>
      </w:r>
    </w:p>
    <w:p w14:paraId="62C479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pPr>
    </w:p>
    <w:p w14:paraId="3BE1DC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pPr>
    </w:p>
    <w:p w14:paraId="18CE8D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pPr>
    </w:p>
    <w:p w14:paraId="208858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rPr>
          <w:rFonts w:hint="default" w:eastAsia="宋体"/>
          <w:lang w:val="en-US" w:eastAsia="zh-CN"/>
        </w:rPr>
      </w:pPr>
      <w:r>
        <w:rPr>
          <w:rFonts w:hint="eastAsia"/>
          <w:lang w:val="en-US" w:eastAsia="zh-CN"/>
        </w:rPr>
        <w:t>附件二：</w:t>
      </w:r>
    </w:p>
    <w:p w14:paraId="142947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eastAsia="宋体" w:cs="宋体"/>
          <w:b/>
          <w:bCs/>
          <w:i w:val="0"/>
          <w:iCs w:val="0"/>
          <w:caps w:val="0"/>
          <w:color w:val="auto"/>
          <w:spacing w:val="0"/>
          <w:kern w:val="0"/>
          <w:sz w:val="36"/>
          <w:szCs w:val="36"/>
          <w:shd w:val="clear" w:color="auto" w:fill="FFFFFF"/>
          <w:lang w:val="en-US" w:eastAsia="zh-CN" w:bidi="ar"/>
        </w:rPr>
        <w:t>报名登记表</w:t>
      </w:r>
    </w:p>
    <w:tbl>
      <w:tblPr>
        <w:tblStyle w:val="7"/>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44"/>
        <w:gridCol w:w="2044"/>
        <w:gridCol w:w="1267"/>
        <w:gridCol w:w="2767"/>
      </w:tblGrid>
      <w:tr w14:paraId="32D188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E10F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468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346BC4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6398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改造地点所在乡（镇）</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8CE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00BFD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46E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申报人名称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BB4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21377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9C91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单位</w:t>
            </w:r>
            <w:r>
              <w:rPr>
                <w:rFonts w:hint="eastAsia" w:ascii="宋体" w:hAnsi="宋体" w:eastAsia="宋体" w:cs="宋体"/>
                <w:b w:val="0"/>
                <w:bCs w:val="0"/>
                <w:sz w:val="24"/>
                <w:szCs w:val="24"/>
              </w:rPr>
              <w:t>地址</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38F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66268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E57C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办公电话</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201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rPr>
            </w:pPr>
          </w:p>
        </w:tc>
      </w:tr>
      <w:tr w14:paraId="488AFE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843D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电子邮箱</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D51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48B0A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514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法定代表人姓名</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2F8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231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5E1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rPr>
            </w:pPr>
          </w:p>
        </w:tc>
      </w:tr>
      <w:tr w14:paraId="1C382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D58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rPr>
            </w:pPr>
            <w:r>
              <w:rPr>
                <w:rFonts w:hint="eastAsia" w:ascii="宋体" w:hAnsi="宋体" w:eastAsia="宋体" w:cs="宋体"/>
                <w:b w:val="0"/>
                <w:bCs w:val="0"/>
                <w:kern w:val="0"/>
                <w:sz w:val="24"/>
                <w:szCs w:val="24"/>
                <w:lang w:val="en-US" w:eastAsia="zh-CN" w:bidi="ar"/>
              </w:rPr>
              <w:t>授权代理人姓名（如有）</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118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3D9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C82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4DFCF1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005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联系方式</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217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2CF3E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0" w:hRule="atLeast"/>
          <w:jc w:val="center"/>
        </w:trPr>
        <w:tc>
          <w:tcPr>
            <w:tcW w:w="8522"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224B2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13"/>
                <w:szCs w:val="13"/>
                <w:lang w:eastAsia="zh-CN"/>
              </w:rPr>
            </w:pPr>
          </w:p>
          <w:p w14:paraId="1BD98E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24"/>
                <w:szCs w:val="24"/>
              </w:rPr>
            </w:pPr>
            <w:r>
              <w:rPr>
                <w:rFonts w:hint="eastAsia" w:ascii="宋体" w:hAnsi="宋体" w:eastAsia="宋体" w:cs="宋体"/>
                <w:b w:val="0"/>
                <w:bCs w:val="0"/>
                <w:sz w:val="24"/>
                <w:szCs w:val="24"/>
              </w:rPr>
              <w:t>我单位已了解报名细则，知晓项目要求，确认参加此次遴选报名。</w:t>
            </w:r>
          </w:p>
          <w:p w14:paraId="76CF0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1900" w:right="0" w:firstLine="240" w:firstLineChars="100"/>
              <w:jc w:val="left"/>
              <w:rPr>
                <w:rFonts w:hint="eastAsia" w:ascii="宋体" w:hAnsi="宋体" w:eastAsia="宋体" w:cs="宋体"/>
                <w:b w:val="0"/>
                <w:bCs w:val="0"/>
                <w:kern w:val="0"/>
                <w:sz w:val="24"/>
                <w:szCs w:val="24"/>
                <w:lang w:val="en-US" w:eastAsia="zh-CN" w:bidi="ar"/>
              </w:rPr>
            </w:pPr>
          </w:p>
          <w:p w14:paraId="4002C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kern w:val="0"/>
                <w:sz w:val="24"/>
                <w:szCs w:val="24"/>
                <w:lang w:val="en-US" w:eastAsia="zh-CN" w:bidi="ar"/>
              </w:rPr>
            </w:pPr>
          </w:p>
          <w:p w14:paraId="1FC34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申报人名称（加盖公章）：</w:t>
            </w:r>
          </w:p>
          <w:p w14:paraId="3D2E3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1CBCD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4D719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法定代表人或授权代表（签字或盖章）：</w:t>
            </w:r>
          </w:p>
          <w:p w14:paraId="10FD69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b w:val="0"/>
                <w:bCs w:val="0"/>
                <w:sz w:val="24"/>
                <w:szCs w:val="24"/>
                <w:u w:val="single"/>
                <w:lang w:val="en-US" w:eastAsia="zh-CN"/>
              </w:rPr>
            </w:pPr>
          </w:p>
          <w:p w14:paraId="6AE922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p>
          <w:p w14:paraId="325FB1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p>
        </w:tc>
      </w:tr>
    </w:tbl>
    <w:p w14:paraId="51C482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60AF0"/>
    <w:rsid w:val="027A55CE"/>
    <w:rsid w:val="0DF91E0E"/>
    <w:rsid w:val="151D2886"/>
    <w:rsid w:val="27160AF0"/>
    <w:rsid w:val="29D4102F"/>
    <w:rsid w:val="2A420242"/>
    <w:rsid w:val="2A7F4FF2"/>
    <w:rsid w:val="317B29B7"/>
    <w:rsid w:val="337E7E8A"/>
    <w:rsid w:val="34645349"/>
    <w:rsid w:val="3A7601BF"/>
    <w:rsid w:val="3B6444BC"/>
    <w:rsid w:val="40AE5E7F"/>
    <w:rsid w:val="53C27B7A"/>
    <w:rsid w:val="5472334E"/>
    <w:rsid w:val="5560764A"/>
    <w:rsid w:val="5C0276AD"/>
    <w:rsid w:val="62992D48"/>
    <w:rsid w:val="668005C9"/>
    <w:rsid w:val="679F4ACB"/>
    <w:rsid w:val="6E2C05BA"/>
    <w:rsid w:val="7109697B"/>
    <w:rsid w:val="72B56DCF"/>
    <w:rsid w:val="74BA691F"/>
    <w:rsid w:val="74BD01BD"/>
    <w:rsid w:val="76DF266D"/>
    <w:rsid w:val="781F4CEB"/>
    <w:rsid w:val="786A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2">
    <w:name w:val="heading 6"/>
    <w:basedOn w:val="1"/>
    <w:next w:val="1"/>
    <w:qFormat/>
    <w:uiPriority w:val="0"/>
    <w:pPr>
      <w:keepNext/>
      <w:keepLines/>
      <w:spacing w:before="240" w:after="64" w:line="317" w:lineRule="auto"/>
      <w:outlineLvl w:val="5"/>
    </w:pPr>
    <w:rPr>
      <w:rFonts w:hint="default" w:ascii="Cambria" w:hAnsi="Cambria"/>
      <w:b/>
      <w:bCs/>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widowControl/>
      <w:overflowPunct w:val="0"/>
      <w:autoSpaceDE w:val="0"/>
      <w:autoSpaceDN w:val="0"/>
      <w:adjustRightInd w:val="0"/>
      <w:spacing w:line="360" w:lineRule="auto"/>
      <w:ind w:firstLine="540"/>
      <w:textAlignment w:val="baseline"/>
    </w:pPr>
    <w:rPr>
      <w:rFonts w:ascii="宋体" w:hAnsi="MS Sans Serif"/>
      <w:b/>
      <w:spacing w:val="12"/>
      <w:kern w:val="0"/>
      <w:sz w:val="24"/>
      <w:szCs w:val="20"/>
    </w:rPr>
  </w:style>
  <w:style w:type="paragraph" w:styleId="4">
    <w:name w:val="envelope return"/>
    <w:basedOn w:val="1"/>
    <w:qFormat/>
    <w:uiPriority w:val="0"/>
    <w:pPr>
      <w:snapToGrid w:val="0"/>
    </w:pPr>
    <w:rPr>
      <w:rFonts w:ascii="Arial" w:hAnsi="Arial"/>
    </w:rPr>
  </w:style>
  <w:style w:type="paragraph" w:styleId="5">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 w:type="paragraph" w:styleId="6">
    <w:name w:val="Body Text First Indent 2"/>
    <w:basedOn w:val="3"/>
    <w:qFormat/>
    <w:uiPriority w:val="0"/>
    <w:pPr>
      <w:snapToGrid/>
      <w:spacing w:after="120" w:afterLines="0" w:line="240" w:lineRule="auto"/>
      <w:ind w:left="420" w:leftChars="200" w:right="0" w:firstLine="420" w:firstLineChars="200"/>
    </w:pPr>
    <w:rPr>
      <w:rFonts w:ascii="Times New Roman" w:eastAsia="宋体"/>
      <w:spacing w:val="0"/>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1848</Words>
  <Characters>1945</Characters>
  <Lines>0</Lines>
  <Paragraphs>0</Paragraphs>
  <TotalTime>0</TotalTime>
  <ScaleCrop>false</ScaleCrop>
  <LinksUpToDate>false</LinksUpToDate>
  <CharactersWithSpaces>1969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2025-11-06T05:09:00Z</dcterms:created>
  <dc:creator></dc:creator>
  <cp:lastModifiedBy>名探侦天下一</cp:lastModifiedBy>
  <dcterms:modified xsi:type="dcterms:W3CDTF">2026-04-24T02:19:37Z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BD1F51ACEEAB4E68AEA97E78E5F196B2_13</vt:lpwstr>
  </property>
  <property fmtid="{D5CDD505-2E9C-101B-9397-08002B2CF9AE}" pid="4" name="KSOTemplateDocerSaveRecord">
    <vt:lpwstr>eyJoZGlkIjoiMmU4OTFlYjc3YjFmZTc2YTE4NTNhZTdiMjI4NGUxMzAiLCJ1c2VySWQiOiI0NTg3NjI0NjcifQ==</vt:lpwstr>
  </property>
</Properties>
</file>